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1E" w:rsidRPr="00392BFB" w:rsidRDefault="00C4571E">
      <w:pPr>
        <w:rPr>
          <w:rFonts w:ascii="Verdana" w:hAnsi="Verdana"/>
          <w:b/>
          <w:sz w:val="22"/>
          <w:szCs w:val="22"/>
        </w:rPr>
      </w:pPr>
      <w:r w:rsidRPr="00392BFB">
        <w:rPr>
          <w:rFonts w:ascii="Verdana" w:hAnsi="Verdana"/>
          <w:b/>
          <w:sz w:val="22"/>
          <w:szCs w:val="22"/>
        </w:rPr>
        <w:t>Remissvar bebyggelse Rubinvägen i Solberga.</w:t>
      </w:r>
    </w:p>
    <w:p w:rsidR="00C4571E" w:rsidRPr="00392BFB" w:rsidRDefault="00C4571E">
      <w:pPr>
        <w:rPr>
          <w:rFonts w:ascii="Verdana" w:hAnsi="Verdana"/>
          <w:sz w:val="22"/>
          <w:szCs w:val="22"/>
        </w:rPr>
      </w:pPr>
    </w:p>
    <w:p w:rsidR="00C4571E" w:rsidRDefault="00C4571E">
      <w:pPr>
        <w:rPr>
          <w:rFonts w:ascii="Verdana" w:hAnsi="Verdana"/>
          <w:sz w:val="22"/>
          <w:szCs w:val="22"/>
        </w:rPr>
      </w:pPr>
      <w:r w:rsidRPr="00392BFB">
        <w:rPr>
          <w:rFonts w:ascii="Verdana" w:hAnsi="Verdana"/>
          <w:sz w:val="22"/>
          <w:szCs w:val="22"/>
        </w:rPr>
        <w:t>Vi i hyresgästföreningen ser mycket positivt på att det byggs nya hyresrätter</w:t>
      </w:r>
      <w:r>
        <w:rPr>
          <w:rFonts w:ascii="Verdana" w:hAnsi="Verdana"/>
          <w:sz w:val="22"/>
          <w:szCs w:val="22"/>
        </w:rPr>
        <w:t>.</w:t>
      </w:r>
    </w:p>
    <w:p w:rsidR="00C4571E" w:rsidRDefault="00C4571E">
      <w:pPr>
        <w:rPr>
          <w:rFonts w:ascii="Verdana" w:hAnsi="Verdana"/>
          <w:sz w:val="22"/>
          <w:szCs w:val="22"/>
        </w:rPr>
      </w:pPr>
    </w:p>
    <w:p w:rsidR="00C4571E" w:rsidRPr="00392BFB" w:rsidRDefault="00C4571E">
      <w:pPr>
        <w:rPr>
          <w:rFonts w:ascii="Verdana" w:hAnsi="Verdana"/>
          <w:sz w:val="22"/>
          <w:szCs w:val="22"/>
        </w:rPr>
      </w:pPr>
      <w:r w:rsidRPr="00392BFB">
        <w:rPr>
          <w:rFonts w:ascii="Verdana" w:hAnsi="Verdana"/>
          <w:sz w:val="22"/>
          <w:szCs w:val="22"/>
        </w:rPr>
        <w:t xml:space="preserve"> </w:t>
      </w:r>
    </w:p>
    <w:p w:rsidR="00C4571E" w:rsidRPr="00AF3104" w:rsidRDefault="00C4571E" w:rsidP="00392BFB">
      <w:pPr>
        <w:pStyle w:val="ListParagraph"/>
        <w:numPr>
          <w:ilvl w:val="0"/>
          <w:numId w:val="2"/>
        </w:numPr>
        <w:shd w:val="clear" w:color="auto" w:fill="FFFFFF"/>
        <w:rPr>
          <w:rFonts w:ascii="Verdana" w:hAnsi="Verdana"/>
          <w:sz w:val="22"/>
          <w:szCs w:val="22"/>
        </w:rPr>
      </w:pPr>
      <w:r w:rsidRPr="00AF3104">
        <w:rPr>
          <w:rFonts w:ascii="Verdana" w:hAnsi="Verdana"/>
          <w:sz w:val="22"/>
          <w:szCs w:val="22"/>
        </w:rPr>
        <w:t>Lös kollektivtrafikförsörjningen innan nybyggnation kan ske.</w:t>
      </w:r>
    </w:p>
    <w:p w:rsidR="00C4571E" w:rsidRPr="00AF3104" w:rsidRDefault="00C4571E" w:rsidP="00392BFB">
      <w:pPr>
        <w:pStyle w:val="ListParagraph"/>
        <w:numPr>
          <w:ilvl w:val="0"/>
          <w:numId w:val="2"/>
        </w:numPr>
        <w:shd w:val="clear" w:color="auto" w:fill="FFFFFF"/>
        <w:rPr>
          <w:rFonts w:ascii="Verdana" w:hAnsi="Verdana"/>
          <w:sz w:val="22"/>
          <w:szCs w:val="22"/>
        </w:rPr>
      </w:pPr>
      <w:r w:rsidRPr="00AF3104">
        <w:rPr>
          <w:rFonts w:ascii="Verdana" w:hAnsi="Verdana"/>
          <w:sz w:val="22"/>
          <w:szCs w:val="22"/>
        </w:rPr>
        <w:t>Avslag för parkeringshuset på Rubinvägen</w:t>
      </w:r>
    </w:p>
    <w:p w:rsidR="00C4571E" w:rsidRPr="00AF3104" w:rsidRDefault="00C4571E" w:rsidP="00392BFB">
      <w:pPr>
        <w:pStyle w:val="ListParagraph"/>
        <w:numPr>
          <w:ilvl w:val="0"/>
          <w:numId w:val="2"/>
        </w:numPr>
        <w:shd w:val="clear" w:color="auto" w:fill="FFFFFF"/>
        <w:rPr>
          <w:rFonts w:ascii="Verdana" w:hAnsi="Verdana"/>
          <w:sz w:val="22"/>
          <w:szCs w:val="22"/>
        </w:rPr>
      </w:pPr>
      <w:r w:rsidRPr="00AF3104">
        <w:rPr>
          <w:rFonts w:ascii="Verdana" w:hAnsi="Verdana"/>
          <w:sz w:val="22"/>
          <w:szCs w:val="22"/>
        </w:rPr>
        <w:t>Bygg parkeringshus i kvarteret Beryllen som ska nyttjas även av de som redan bor i Solberga.</w:t>
      </w:r>
    </w:p>
    <w:p w:rsidR="00C4571E" w:rsidRPr="00AF3104" w:rsidRDefault="00C4571E" w:rsidP="00392BFB">
      <w:pPr>
        <w:pStyle w:val="ListParagraph"/>
        <w:numPr>
          <w:ilvl w:val="0"/>
          <w:numId w:val="2"/>
        </w:numPr>
        <w:shd w:val="clear" w:color="auto" w:fill="FFFFFF"/>
        <w:rPr>
          <w:rFonts w:ascii="Verdana" w:hAnsi="Verdana"/>
          <w:sz w:val="22"/>
          <w:szCs w:val="22"/>
        </w:rPr>
      </w:pPr>
      <w:r w:rsidRPr="00AF3104">
        <w:rPr>
          <w:rFonts w:ascii="Verdana" w:hAnsi="Verdana"/>
          <w:sz w:val="22"/>
          <w:szCs w:val="22"/>
        </w:rPr>
        <w:t xml:space="preserve">Gör en förnyad stadsplanering i hela Solberga </w:t>
      </w:r>
    </w:p>
    <w:p w:rsidR="00C4571E" w:rsidRPr="00AF3104" w:rsidRDefault="00C4571E" w:rsidP="00392BFB">
      <w:pPr>
        <w:pStyle w:val="ListParagraph"/>
        <w:numPr>
          <w:ilvl w:val="0"/>
          <w:numId w:val="2"/>
        </w:numPr>
        <w:shd w:val="clear" w:color="auto" w:fill="FFFFFF"/>
        <w:rPr>
          <w:rFonts w:ascii="Verdana" w:hAnsi="Verdana"/>
          <w:sz w:val="22"/>
          <w:szCs w:val="22"/>
        </w:rPr>
      </w:pPr>
      <w:r w:rsidRPr="00AF3104">
        <w:rPr>
          <w:rFonts w:ascii="Verdana" w:hAnsi="Verdana"/>
          <w:sz w:val="22"/>
          <w:szCs w:val="22"/>
        </w:rPr>
        <w:t>Bygg endast två höghus.</w:t>
      </w:r>
    </w:p>
    <w:p w:rsidR="00C4571E" w:rsidRPr="00AF3104" w:rsidRDefault="00C4571E" w:rsidP="00392BFB">
      <w:pPr>
        <w:pStyle w:val="ListParagraph"/>
        <w:numPr>
          <w:ilvl w:val="0"/>
          <w:numId w:val="2"/>
        </w:numPr>
        <w:shd w:val="clear" w:color="auto" w:fill="FFFFFF"/>
        <w:rPr>
          <w:rFonts w:ascii="Verdana" w:hAnsi="Verdana"/>
          <w:sz w:val="22"/>
          <w:szCs w:val="22"/>
        </w:rPr>
      </w:pPr>
      <w:r w:rsidRPr="00AF3104">
        <w:rPr>
          <w:rFonts w:ascii="Verdana" w:hAnsi="Verdana"/>
          <w:sz w:val="22"/>
          <w:szCs w:val="22"/>
        </w:rPr>
        <w:t xml:space="preserve">Flytta på höghus nummer fyra enligt </w:t>
      </w:r>
      <w:r>
        <w:rPr>
          <w:rFonts w:ascii="Verdana" w:hAnsi="Verdana"/>
          <w:sz w:val="22"/>
          <w:szCs w:val="22"/>
        </w:rPr>
        <w:t>Älvsjö stadsdels</w:t>
      </w:r>
      <w:r w:rsidRPr="00AF3104">
        <w:rPr>
          <w:rFonts w:ascii="Verdana" w:hAnsi="Verdana"/>
          <w:sz w:val="22"/>
          <w:szCs w:val="22"/>
        </w:rPr>
        <w:t>förvaltnings förslag.</w:t>
      </w:r>
    </w:p>
    <w:p w:rsidR="00C4571E" w:rsidRPr="00AF3104" w:rsidRDefault="00C4571E" w:rsidP="00392BFB">
      <w:pPr>
        <w:pStyle w:val="ListParagraph"/>
        <w:numPr>
          <w:ilvl w:val="0"/>
          <w:numId w:val="2"/>
        </w:numPr>
        <w:shd w:val="clear" w:color="auto" w:fill="FFFFFF"/>
        <w:rPr>
          <w:rFonts w:ascii="Verdana" w:hAnsi="Verdana"/>
          <w:sz w:val="22"/>
          <w:szCs w:val="22"/>
        </w:rPr>
      </w:pPr>
      <w:r>
        <w:rPr>
          <w:rFonts w:ascii="Verdana" w:hAnsi="Verdana"/>
          <w:sz w:val="22"/>
          <w:szCs w:val="22"/>
        </w:rPr>
        <w:t>Grönkompensation måste</w:t>
      </w:r>
      <w:r w:rsidRPr="00AF3104">
        <w:rPr>
          <w:rFonts w:ascii="Verdana" w:hAnsi="Verdana"/>
          <w:sz w:val="22"/>
          <w:szCs w:val="22"/>
        </w:rPr>
        <w:t xml:space="preserve"> utgå till Solberga för den förlust som görs med ingrepp på träd och grönytor gä</w:t>
      </w:r>
      <w:r>
        <w:rPr>
          <w:rFonts w:ascii="Verdana" w:hAnsi="Verdana"/>
          <w:sz w:val="22"/>
          <w:szCs w:val="22"/>
        </w:rPr>
        <w:t>rna med nya lekytor för småbarn</w:t>
      </w:r>
      <w:r w:rsidRPr="00AF3104">
        <w:rPr>
          <w:rFonts w:ascii="Verdana" w:hAnsi="Verdana"/>
          <w:sz w:val="22"/>
          <w:szCs w:val="22"/>
        </w:rPr>
        <w:t>.</w:t>
      </w:r>
    </w:p>
    <w:p w:rsidR="00C4571E" w:rsidRPr="00392BFB" w:rsidRDefault="00C4571E" w:rsidP="00392BFB">
      <w:pPr>
        <w:pStyle w:val="ListParagraph"/>
        <w:spacing w:after="200"/>
        <w:ind w:left="0"/>
        <w:rPr>
          <w:rFonts w:ascii="Verdana" w:hAnsi="Verdana"/>
          <w:sz w:val="22"/>
          <w:szCs w:val="22"/>
        </w:rPr>
      </w:pPr>
    </w:p>
    <w:p w:rsidR="00C4571E" w:rsidRPr="00AF3104" w:rsidRDefault="00C4571E" w:rsidP="00392BFB">
      <w:pPr>
        <w:shd w:val="clear" w:color="auto" w:fill="FFFFFF"/>
        <w:rPr>
          <w:rFonts w:ascii="Verdana" w:hAnsi="Verdana"/>
          <w:b/>
          <w:sz w:val="22"/>
          <w:szCs w:val="22"/>
        </w:rPr>
      </w:pPr>
      <w:r>
        <w:rPr>
          <w:rFonts w:ascii="Verdana" w:hAnsi="Verdana"/>
          <w:b/>
          <w:sz w:val="22"/>
          <w:szCs w:val="22"/>
        </w:rPr>
        <w:t>Trafik</w:t>
      </w:r>
      <w:r w:rsidRPr="00AF3104">
        <w:rPr>
          <w:rFonts w:ascii="Verdana" w:hAnsi="Verdana"/>
          <w:b/>
          <w:sz w:val="22"/>
          <w:szCs w:val="22"/>
        </w:rPr>
        <w:t xml:space="preserve"> och kollektivtrafikförsörjning</w:t>
      </w:r>
    </w:p>
    <w:p w:rsidR="00C4571E" w:rsidRPr="00AF3104" w:rsidRDefault="00C4571E" w:rsidP="00392BFB">
      <w:pPr>
        <w:rPr>
          <w:rFonts w:ascii="Verdana" w:hAnsi="Verdana"/>
          <w:sz w:val="22"/>
          <w:szCs w:val="22"/>
        </w:rPr>
      </w:pPr>
      <w:r w:rsidRPr="00AF3104">
        <w:rPr>
          <w:rFonts w:ascii="Verdana" w:hAnsi="Verdana"/>
          <w:sz w:val="22"/>
          <w:szCs w:val="22"/>
        </w:rPr>
        <w:t>Solberga är projekterat på 40 talet, då bilismen var en bråkdel mot dagens situation. I den del där bostadsrätterna och hyresrätterna finns klarar Solberga inte mer biltrafik. Orten har också utifrån befintlig befolkningsmängd en undermålig kollektivtrafikförsörjning. I högtrafik trafikeras Solberga med buss var 10:e minut. Bussen har dock inga kollektivkörfält och fastnar i den täta trafik som råder vid Västbergarondellerna. I mellantrafik trafikeras Solberga med buss var 20:e minut och kvällar samt helger går buss endast i 30 minuters trafik. Det senare har resulterat i att resenärer står packade på bussen och en mängd personer med barnvagn samt ”dramaten-vagnar” och rullatorer inte kommer med bussen på många turer. Solberga behöver nya linjedragningar och tätare trafik. Linjedragningen från SL sida har inte förändrats de senaste 20 åren trots en kraftig befolkningsökning.</w:t>
      </w:r>
    </w:p>
    <w:p w:rsidR="00C4571E" w:rsidRPr="00AF3104" w:rsidRDefault="00C4571E" w:rsidP="00392BFB">
      <w:pPr>
        <w:rPr>
          <w:rFonts w:ascii="Verdana" w:hAnsi="Verdana"/>
          <w:sz w:val="22"/>
          <w:szCs w:val="22"/>
        </w:rPr>
      </w:pPr>
    </w:p>
    <w:p w:rsidR="00C4571E" w:rsidRPr="00AF3104" w:rsidRDefault="00C4571E" w:rsidP="00392BFB">
      <w:pPr>
        <w:rPr>
          <w:rFonts w:ascii="Verdana" w:hAnsi="Verdana"/>
          <w:sz w:val="22"/>
          <w:szCs w:val="22"/>
        </w:rPr>
      </w:pPr>
      <w:r w:rsidRPr="00AF3104">
        <w:rPr>
          <w:rFonts w:ascii="Verdana" w:hAnsi="Verdana"/>
          <w:sz w:val="22"/>
          <w:szCs w:val="22"/>
        </w:rPr>
        <w:t>Kommunerna har möjlighet att styra sina invånare mot att resa kollektiv, exempelvis genom bilsnål samhällsplanering och styrmedel som låga parkeringstal och höjda parkeringsavgifter. Det övergripande målet i styrdokument RUFS 2010 är att andelen som reser med kollektivtrafik ska öka och privatbilismen minska. Detta stämmer också väl överens med det nationella klimatmålet att kollektivtrafikandelarna skall öka och att allt fler bilresenärer övergår till att resa kollektivt, alternativt går eller cyklar. Trots detta föreslår stadsbyggnadskontoret att de föreslagna 4 punkthusen skall ha en parkeringsnorm av 66 parkeringsplatser för 100 lägenheter.</w:t>
      </w:r>
    </w:p>
    <w:p w:rsidR="00C4571E" w:rsidRPr="00AF3104" w:rsidRDefault="00C4571E" w:rsidP="00392BFB">
      <w:pPr>
        <w:rPr>
          <w:rFonts w:ascii="Verdana" w:hAnsi="Verdana"/>
          <w:b/>
          <w:sz w:val="22"/>
          <w:szCs w:val="22"/>
        </w:rPr>
      </w:pPr>
    </w:p>
    <w:p w:rsidR="00C4571E" w:rsidRDefault="00C4571E" w:rsidP="00392BFB">
      <w:pPr>
        <w:rPr>
          <w:rFonts w:ascii="Verdana" w:hAnsi="Verdana"/>
          <w:sz w:val="22"/>
          <w:szCs w:val="22"/>
        </w:rPr>
      </w:pPr>
      <w:r w:rsidRPr="00AF3104">
        <w:rPr>
          <w:rFonts w:ascii="Verdana" w:hAnsi="Verdana"/>
          <w:sz w:val="22"/>
          <w:szCs w:val="22"/>
        </w:rPr>
        <w:t>Stadsbyggnadskontoret anger i sitt PM att de förutsätter att SL utökar turtätheten. Detta är dock ingen fråga som stadsbyggnadskontoret äger. I en fungerande stadsplanering med nybyggnation måste kollektivtrafikförsörjningen lösas innan nybyggnation kan ske. Sker den som idag oftast efter, har många redan hunnit skaffa sig bil för att klara vardagen och det är därefter svårt att förändra människors vanor.</w:t>
      </w:r>
    </w:p>
    <w:p w:rsidR="00C4571E" w:rsidRDefault="00C4571E" w:rsidP="00392BFB">
      <w:pPr>
        <w:rPr>
          <w:rFonts w:ascii="Verdana" w:hAnsi="Verdana"/>
          <w:sz w:val="22"/>
          <w:szCs w:val="22"/>
        </w:rPr>
      </w:pPr>
    </w:p>
    <w:p w:rsidR="00C4571E" w:rsidRDefault="00C4571E" w:rsidP="00392BFB"/>
    <w:p w:rsidR="00C4571E" w:rsidRDefault="00C4571E" w:rsidP="00392BFB">
      <w:pPr>
        <w:rPr>
          <w:rFonts w:ascii="Verdana" w:hAnsi="Verdana"/>
          <w:b/>
          <w:sz w:val="22"/>
          <w:szCs w:val="22"/>
        </w:rPr>
      </w:pPr>
    </w:p>
    <w:p w:rsidR="00C4571E" w:rsidRPr="00AF3104" w:rsidRDefault="00C4571E" w:rsidP="00392BFB">
      <w:pPr>
        <w:rPr>
          <w:rFonts w:ascii="Verdana" w:hAnsi="Verdana"/>
          <w:sz w:val="22"/>
          <w:szCs w:val="22"/>
        </w:rPr>
      </w:pPr>
      <w:r w:rsidRPr="00AF3104">
        <w:rPr>
          <w:rFonts w:ascii="Verdana" w:hAnsi="Verdana"/>
          <w:b/>
          <w:sz w:val="22"/>
          <w:szCs w:val="22"/>
        </w:rPr>
        <w:t>Stadsplanera hela Solberga på nytt</w:t>
      </w:r>
      <w:r w:rsidRPr="00AF3104">
        <w:rPr>
          <w:rFonts w:ascii="Verdana" w:hAnsi="Verdana"/>
          <w:sz w:val="22"/>
          <w:szCs w:val="22"/>
        </w:rPr>
        <w:t>.</w:t>
      </w:r>
    </w:p>
    <w:p w:rsidR="00C4571E" w:rsidRPr="00AF3104" w:rsidRDefault="00C4571E" w:rsidP="00392BFB">
      <w:pPr>
        <w:rPr>
          <w:rFonts w:ascii="Verdana" w:hAnsi="Verdana"/>
          <w:sz w:val="22"/>
          <w:szCs w:val="22"/>
        </w:rPr>
      </w:pPr>
      <w:r w:rsidRPr="00AF3104">
        <w:rPr>
          <w:rFonts w:ascii="Verdana" w:hAnsi="Verdana"/>
          <w:sz w:val="22"/>
          <w:szCs w:val="22"/>
        </w:rPr>
        <w:t>I programmet föreslås att två punkthus i åtta våningar placeras intill befintlig bebyggelse vid Rubinvägen. Nu inkommer stadsbyggnadsnämnden med ett förslag med över en fördubbling mot gällande planer, att det skall byggas 4 punkthus och ett stort parkeringshus som tar stor naturmark i anspråk.</w:t>
      </w:r>
    </w:p>
    <w:p w:rsidR="00C4571E" w:rsidRPr="00AF3104" w:rsidRDefault="00C4571E" w:rsidP="00392BFB">
      <w:pPr>
        <w:rPr>
          <w:rFonts w:ascii="Verdana" w:hAnsi="Verdana"/>
          <w:sz w:val="22"/>
          <w:szCs w:val="22"/>
        </w:rPr>
      </w:pPr>
    </w:p>
    <w:p w:rsidR="00C4571E" w:rsidRDefault="00C4571E" w:rsidP="00392BFB">
      <w:pPr>
        <w:rPr>
          <w:rFonts w:ascii="Verdana" w:hAnsi="Verdana"/>
          <w:sz w:val="22"/>
          <w:szCs w:val="22"/>
        </w:rPr>
      </w:pPr>
      <w:r w:rsidRPr="00AF3104">
        <w:rPr>
          <w:rFonts w:ascii="Verdana" w:hAnsi="Verdana"/>
          <w:sz w:val="22"/>
          <w:szCs w:val="22"/>
        </w:rPr>
        <w:t>En brist i stadsbyggnadsnämndens ärendehandläggning är att de ser varje nytt objekt för sig och därmed inte ser sammantaget vad nybyggnation och befintlig byggnation innebär och har inneburit med utökad biltrafik, buller och boendemiljö. Vi anser att staden måste göra en ny stadsplan över hela Solberga innan man kan bygga mer.</w:t>
      </w:r>
      <w:r>
        <w:rPr>
          <w:rFonts w:ascii="Verdana" w:hAnsi="Verdana"/>
          <w:sz w:val="22"/>
          <w:szCs w:val="22"/>
        </w:rPr>
        <w:t xml:space="preserve"> </w:t>
      </w:r>
      <w:r w:rsidRPr="00AF3104">
        <w:rPr>
          <w:rFonts w:ascii="Verdana" w:hAnsi="Verdana"/>
          <w:sz w:val="22"/>
          <w:szCs w:val="22"/>
        </w:rPr>
        <w:t>Med en ny stadsplanering kan Solberga göras till bilfri stadsdel så långt som möjligt, där lekande barn, gång och cykeltrafikanter ges företräde framför motordrivna fordon.</w:t>
      </w:r>
    </w:p>
    <w:p w:rsidR="00C4571E" w:rsidRPr="00AF3104" w:rsidRDefault="00C4571E" w:rsidP="00392BFB">
      <w:pPr>
        <w:rPr>
          <w:rFonts w:ascii="Verdana" w:hAnsi="Verdana"/>
          <w:sz w:val="22"/>
          <w:szCs w:val="22"/>
        </w:rPr>
      </w:pPr>
    </w:p>
    <w:p w:rsidR="00C4571E" w:rsidRPr="00392BFB" w:rsidRDefault="00C4571E" w:rsidP="00392BFB">
      <w:pPr>
        <w:rPr>
          <w:rFonts w:ascii="Verdana" w:hAnsi="Verdana"/>
          <w:sz w:val="22"/>
        </w:rPr>
      </w:pPr>
      <w:r w:rsidRPr="00392BFB">
        <w:rPr>
          <w:rFonts w:ascii="Verdana" w:hAnsi="Verdana"/>
          <w:sz w:val="22"/>
        </w:rPr>
        <w:t>De boende har genom den lokala hyresgästföreningen Kristallskon (f d Kristallen) i flera skrivelser till trafikkontoret begärt trafiksanerande åtgärder såsom:</w:t>
      </w:r>
    </w:p>
    <w:p w:rsidR="00C4571E" w:rsidRPr="00392BFB" w:rsidRDefault="00C4571E" w:rsidP="00392BFB">
      <w:pPr>
        <w:pStyle w:val="ListParagraph"/>
        <w:numPr>
          <w:ilvl w:val="0"/>
          <w:numId w:val="1"/>
        </w:numPr>
        <w:rPr>
          <w:rFonts w:ascii="Verdana" w:hAnsi="Verdana"/>
          <w:sz w:val="22"/>
        </w:rPr>
      </w:pPr>
      <w:r w:rsidRPr="00392BFB">
        <w:rPr>
          <w:rFonts w:ascii="Verdana" w:hAnsi="Verdana"/>
          <w:sz w:val="22"/>
        </w:rPr>
        <w:t xml:space="preserve">fler övergångställen, </w:t>
      </w:r>
    </w:p>
    <w:p w:rsidR="00C4571E" w:rsidRPr="00392BFB" w:rsidRDefault="00C4571E" w:rsidP="00392BFB">
      <w:pPr>
        <w:pStyle w:val="ListParagraph"/>
        <w:numPr>
          <w:ilvl w:val="0"/>
          <w:numId w:val="1"/>
        </w:numPr>
        <w:rPr>
          <w:rFonts w:ascii="Verdana" w:hAnsi="Verdana"/>
          <w:sz w:val="22"/>
        </w:rPr>
      </w:pPr>
      <w:r w:rsidRPr="00392BFB">
        <w:rPr>
          <w:rFonts w:ascii="Verdana" w:hAnsi="Verdana"/>
          <w:sz w:val="22"/>
        </w:rPr>
        <w:t>ljusreglerade övergångställen vid busshållplatserna</w:t>
      </w:r>
    </w:p>
    <w:p w:rsidR="00C4571E" w:rsidRPr="00392BFB" w:rsidRDefault="00C4571E" w:rsidP="00392BFB">
      <w:pPr>
        <w:pStyle w:val="ListParagraph"/>
        <w:numPr>
          <w:ilvl w:val="0"/>
          <w:numId w:val="1"/>
        </w:numPr>
        <w:rPr>
          <w:rFonts w:ascii="Verdana" w:hAnsi="Verdana"/>
          <w:sz w:val="22"/>
        </w:rPr>
      </w:pPr>
      <w:r w:rsidRPr="00392BFB">
        <w:rPr>
          <w:rFonts w:ascii="Verdana" w:hAnsi="Verdana"/>
          <w:sz w:val="22"/>
        </w:rPr>
        <w:t xml:space="preserve">hastighetsreglering på hela Folkparksvägen med max 30 km/h, </w:t>
      </w:r>
    </w:p>
    <w:p w:rsidR="00C4571E" w:rsidRPr="00392BFB" w:rsidRDefault="00C4571E" w:rsidP="00392BFB">
      <w:pPr>
        <w:pStyle w:val="ListParagraph"/>
        <w:numPr>
          <w:ilvl w:val="0"/>
          <w:numId w:val="1"/>
        </w:numPr>
        <w:rPr>
          <w:rFonts w:ascii="Verdana" w:hAnsi="Verdana"/>
          <w:sz w:val="22"/>
        </w:rPr>
      </w:pPr>
      <w:r w:rsidRPr="00392BFB">
        <w:rPr>
          <w:rFonts w:ascii="Verdana" w:hAnsi="Verdana"/>
          <w:sz w:val="22"/>
        </w:rPr>
        <w:t>enkelriktning av den västra delen av Kristallvägen (från Folkparksvägen).</w:t>
      </w:r>
    </w:p>
    <w:p w:rsidR="00C4571E" w:rsidRPr="00392BFB" w:rsidRDefault="00C4571E" w:rsidP="00392BFB">
      <w:pPr>
        <w:pStyle w:val="ListParagraph"/>
        <w:numPr>
          <w:ilvl w:val="0"/>
          <w:numId w:val="1"/>
        </w:numPr>
        <w:rPr>
          <w:rFonts w:ascii="Verdana" w:hAnsi="Verdana"/>
          <w:sz w:val="22"/>
        </w:rPr>
      </w:pPr>
      <w:r w:rsidRPr="00392BFB">
        <w:rPr>
          <w:rFonts w:ascii="Verdana" w:hAnsi="Verdana"/>
          <w:sz w:val="22"/>
        </w:rPr>
        <w:t>Fartdämpande åtgärder på Kristallvägen.</w:t>
      </w:r>
    </w:p>
    <w:p w:rsidR="00C4571E" w:rsidRPr="00392BFB" w:rsidRDefault="00C4571E" w:rsidP="00392BFB">
      <w:pPr>
        <w:pStyle w:val="ListParagraph"/>
        <w:numPr>
          <w:ilvl w:val="0"/>
          <w:numId w:val="1"/>
        </w:numPr>
        <w:rPr>
          <w:rFonts w:ascii="Verdana" w:hAnsi="Verdana"/>
          <w:sz w:val="22"/>
        </w:rPr>
      </w:pPr>
      <w:r w:rsidRPr="00392BFB">
        <w:rPr>
          <w:rFonts w:ascii="Verdana" w:hAnsi="Verdana"/>
          <w:sz w:val="22"/>
        </w:rPr>
        <w:t xml:space="preserve">reglerade parkeringsbestämmelserna med max två timmars fri parkering på de ”fria parkeringsplatserna” dvs anlagda p-platser och gatumark. Idag står en mängd p-platser tomma och outhyrda, de ”nya hyresgästerna” parkerar istället sina bilar på lokalgatorna. </w:t>
      </w:r>
    </w:p>
    <w:p w:rsidR="00C4571E" w:rsidRPr="00392BFB" w:rsidRDefault="00C4571E" w:rsidP="00392BFB">
      <w:pPr>
        <w:pStyle w:val="ListParagraph"/>
        <w:numPr>
          <w:ilvl w:val="0"/>
          <w:numId w:val="1"/>
        </w:numPr>
        <w:rPr>
          <w:rFonts w:ascii="Verdana" w:hAnsi="Verdana"/>
          <w:sz w:val="22"/>
        </w:rPr>
      </w:pPr>
      <w:r w:rsidRPr="00392BFB">
        <w:rPr>
          <w:rFonts w:ascii="Verdana" w:hAnsi="Verdana"/>
          <w:sz w:val="22"/>
        </w:rPr>
        <w:t xml:space="preserve">Stoppförbud för att möjliggöra bussens framfart vid refuger </w:t>
      </w:r>
    </w:p>
    <w:p w:rsidR="00C4571E" w:rsidRPr="00392BFB" w:rsidRDefault="00C4571E" w:rsidP="00392BFB">
      <w:pPr>
        <w:pStyle w:val="ListParagraph"/>
        <w:numPr>
          <w:ilvl w:val="0"/>
          <w:numId w:val="1"/>
        </w:numPr>
        <w:rPr>
          <w:rFonts w:ascii="Verdana" w:hAnsi="Verdana"/>
          <w:sz w:val="22"/>
        </w:rPr>
      </w:pPr>
      <w:r w:rsidRPr="00392BFB">
        <w:rPr>
          <w:rFonts w:ascii="Verdana" w:hAnsi="Verdana"/>
          <w:sz w:val="22"/>
        </w:rPr>
        <w:t xml:space="preserve">Stoppförbud för att möjliggöra att utryckningsfordon och färdtjänst kan komma fram till portar. </w:t>
      </w:r>
    </w:p>
    <w:p w:rsidR="00C4571E" w:rsidRPr="00392BFB" w:rsidRDefault="00C4571E" w:rsidP="00392BFB">
      <w:pPr>
        <w:pStyle w:val="ListParagraph"/>
        <w:numPr>
          <w:ilvl w:val="0"/>
          <w:numId w:val="1"/>
        </w:numPr>
        <w:rPr>
          <w:rFonts w:ascii="Verdana" w:hAnsi="Verdana"/>
          <w:sz w:val="22"/>
        </w:rPr>
      </w:pPr>
      <w:r w:rsidRPr="00392BFB">
        <w:rPr>
          <w:rFonts w:ascii="Verdana" w:hAnsi="Verdana"/>
          <w:sz w:val="22"/>
        </w:rPr>
        <w:t>Anläggning av ett parkeringhus i kvarteret Beryllen där man inte behöver spränga berg eller fälla träd för att ge plats åt parkerade bilar. Den parkeringsplatsen kan också nyttjas av de som redan bor i Solberga.</w:t>
      </w:r>
    </w:p>
    <w:p w:rsidR="00C4571E" w:rsidRPr="00392BFB" w:rsidRDefault="00C4571E" w:rsidP="00392BFB">
      <w:pPr>
        <w:rPr>
          <w:rFonts w:ascii="Verdana" w:hAnsi="Verdana"/>
          <w:sz w:val="22"/>
        </w:rPr>
      </w:pPr>
      <w:r w:rsidRPr="00392BFB">
        <w:rPr>
          <w:rFonts w:ascii="Verdana" w:hAnsi="Verdana"/>
          <w:sz w:val="22"/>
        </w:rPr>
        <w:t xml:space="preserve">Ingenting av dessa behov har hörsammats från Trafikkontoret. </w:t>
      </w:r>
    </w:p>
    <w:p w:rsidR="00C4571E" w:rsidRDefault="00C4571E" w:rsidP="00392BFB">
      <w:pPr>
        <w:rPr>
          <w:rFonts w:ascii="Verdana" w:hAnsi="Verdana"/>
          <w:sz w:val="22"/>
          <w:szCs w:val="22"/>
        </w:rPr>
      </w:pPr>
    </w:p>
    <w:p w:rsidR="00C4571E" w:rsidRDefault="00C4571E" w:rsidP="00392BFB">
      <w:pPr>
        <w:shd w:val="clear" w:color="auto" w:fill="FFFFFF"/>
        <w:rPr>
          <w:rFonts w:ascii="Verdana" w:hAnsi="Verdana"/>
          <w:b/>
          <w:sz w:val="22"/>
          <w:szCs w:val="22"/>
        </w:rPr>
      </w:pPr>
    </w:p>
    <w:p w:rsidR="00C4571E" w:rsidRPr="00AF3104" w:rsidRDefault="00C4571E" w:rsidP="00392BFB">
      <w:pPr>
        <w:shd w:val="clear" w:color="auto" w:fill="FFFFFF"/>
        <w:rPr>
          <w:rFonts w:ascii="Verdana" w:hAnsi="Verdana"/>
          <w:sz w:val="22"/>
          <w:szCs w:val="22"/>
        </w:rPr>
      </w:pPr>
      <w:r w:rsidRPr="00AF3104">
        <w:rPr>
          <w:rFonts w:ascii="Verdana" w:hAnsi="Verdana"/>
          <w:b/>
          <w:sz w:val="22"/>
          <w:szCs w:val="22"/>
        </w:rPr>
        <w:t>Barnen – låt dem leka tryggt och säkert</w:t>
      </w:r>
    </w:p>
    <w:p w:rsidR="00C4571E" w:rsidRPr="00AF3104" w:rsidRDefault="00C4571E" w:rsidP="00392BFB">
      <w:pPr>
        <w:shd w:val="clear" w:color="auto" w:fill="FFFFFF"/>
        <w:rPr>
          <w:rFonts w:ascii="Verdana" w:hAnsi="Verdana"/>
          <w:sz w:val="22"/>
          <w:szCs w:val="22"/>
        </w:rPr>
      </w:pPr>
      <w:r w:rsidRPr="00AF3104">
        <w:rPr>
          <w:rFonts w:ascii="Verdana" w:hAnsi="Verdana"/>
          <w:sz w:val="22"/>
          <w:szCs w:val="22"/>
        </w:rPr>
        <w:t>På Rubinvägen vid höghuset saknas det helt lekplatser för barn. Detta innebär att de mindre barnen måste passera över gator för att komma till en lekplats. Dessa lekplatser är också så belägna för långt bort för att föräldrarna ska kunna utöva tillsyn över sina barn från bostaden. Istället kan en lekplats anläggas där höghus nummer 2 föreslås byggas (det första vid infarten till Rubinvägen).</w:t>
      </w:r>
    </w:p>
    <w:p w:rsidR="00C4571E" w:rsidRPr="00AF3104" w:rsidRDefault="00C4571E" w:rsidP="00392BFB">
      <w:pPr>
        <w:shd w:val="clear" w:color="auto" w:fill="FFFFFF"/>
        <w:rPr>
          <w:rFonts w:ascii="Verdana" w:hAnsi="Verdana"/>
          <w:sz w:val="22"/>
          <w:szCs w:val="22"/>
        </w:rPr>
      </w:pPr>
    </w:p>
    <w:p w:rsidR="00C4571E" w:rsidRPr="00AF3104" w:rsidRDefault="00C4571E" w:rsidP="00392BFB">
      <w:pPr>
        <w:shd w:val="clear" w:color="auto" w:fill="FFFFFF"/>
        <w:rPr>
          <w:rFonts w:ascii="Verdana" w:hAnsi="Verdana"/>
          <w:b/>
          <w:sz w:val="22"/>
          <w:szCs w:val="22"/>
        </w:rPr>
      </w:pPr>
      <w:r w:rsidRPr="00AF3104">
        <w:rPr>
          <w:rFonts w:ascii="Verdana" w:hAnsi="Verdana"/>
          <w:b/>
          <w:sz w:val="22"/>
          <w:szCs w:val="22"/>
        </w:rPr>
        <w:t>Bygg endast två höghus</w:t>
      </w:r>
    </w:p>
    <w:p w:rsidR="00C4571E" w:rsidRDefault="00C4571E" w:rsidP="00392BFB">
      <w:pPr>
        <w:shd w:val="clear" w:color="auto" w:fill="FFFFFF"/>
        <w:rPr>
          <w:rFonts w:ascii="Verdana" w:hAnsi="Verdana"/>
          <w:sz w:val="22"/>
          <w:szCs w:val="22"/>
        </w:rPr>
      </w:pPr>
      <w:r>
        <w:rPr>
          <w:rFonts w:ascii="Verdana" w:hAnsi="Verdana"/>
          <w:sz w:val="22"/>
          <w:szCs w:val="22"/>
        </w:rPr>
        <w:t>Vi instämmer i</w:t>
      </w:r>
      <w:r w:rsidRPr="00AF3104">
        <w:rPr>
          <w:rFonts w:ascii="Verdana" w:hAnsi="Verdana"/>
          <w:sz w:val="22"/>
          <w:szCs w:val="22"/>
        </w:rPr>
        <w:t xml:space="preserve"> </w:t>
      </w:r>
      <w:r>
        <w:rPr>
          <w:rFonts w:ascii="Verdana" w:hAnsi="Verdana"/>
          <w:sz w:val="22"/>
          <w:szCs w:val="22"/>
        </w:rPr>
        <w:t xml:space="preserve">Älvsjö stadsdelsförvaltnings </w:t>
      </w:r>
      <w:r w:rsidRPr="00AF3104">
        <w:rPr>
          <w:rFonts w:ascii="Verdana" w:hAnsi="Verdana"/>
          <w:sz w:val="22"/>
          <w:szCs w:val="22"/>
        </w:rPr>
        <w:t xml:space="preserve">förslag att flytta på höghus nummer fyra så att värdefulla träd kan sparas. </w:t>
      </w:r>
    </w:p>
    <w:p w:rsidR="00C4571E" w:rsidRDefault="00C4571E" w:rsidP="00392BFB">
      <w:pPr>
        <w:shd w:val="clear" w:color="auto" w:fill="FFFFFF"/>
        <w:rPr>
          <w:rFonts w:ascii="Verdana" w:hAnsi="Verdana"/>
          <w:sz w:val="22"/>
          <w:szCs w:val="22"/>
        </w:rPr>
      </w:pPr>
    </w:p>
    <w:p w:rsidR="00C4571E" w:rsidRPr="00AF3104" w:rsidRDefault="00C4571E" w:rsidP="00392BFB">
      <w:pPr>
        <w:shd w:val="clear" w:color="auto" w:fill="FFFFFF"/>
        <w:rPr>
          <w:rFonts w:ascii="Verdana" w:hAnsi="Verdana"/>
          <w:sz w:val="22"/>
          <w:szCs w:val="22"/>
        </w:rPr>
      </w:pPr>
      <w:r>
        <w:rPr>
          <w:rFonts w:ascii="Verdana" w:hAnsi="Verdana"/>
          <w:sz w:val="22"/>
          <w:szCs w:val="22"/>
        </w:rPr>
        <w:t>Den lokala hyre</w:t>
      </w:r>
      <w:bookmarkStart w:id="0" w:name="_GoBack"/>
      <w:bookmarkEnd w:id="0"/>
      <w:r>
        <w:rPr>
          <w:rFonts w:ascii="Verdana" w:hAnsi="Verdana"/>
          <w:sz w:val="22"/>
          <w:szCs w:val="22"/>
        </w:rPr>
        <w:t>sgästföreningen Kristallskon</w:t>
      </w:r>
    </w:p>
    <w:p w:rsidR="00C4571E" w:rsidRPr="00AF3104" w:rsidRDefault="00C4571E" w:rsidP="00392BFB">
      <w:pPr>
        <w:shd w:val="clear" w:color="auto" w:fill="FFFFFF"/>
        <w:rPr>
          <w:rFonts w:ascii="Verdana" w:hAnsi="Verdana"/>
          <w:b/>
          <w:sz w:val="22"/>
          <w:szCs w:val="22"/>
        </w:rPr>
      </w:pPr>
    </w:p>
    <w:p w:rsidR="00C4571E" w:rsidRDefault="00C4571E"/>
    <w:p w:rsidR="00C4571E" w:rsidRDefault="00C4571E" w:rsidP="007A7439"/>
    <w:p w:rsidR="00C4571E" w:rsidRPr="006F7629" w:rsidRDefault="00C4571E"/>
    <w:p w:rsidR="00C4571E" w:rsidRDefault="00C4571E"/>
    <w:sectPr w:rsidR="00C4571E" w:rsidSect="000F2E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43DBD"/>
    <w:multiLevelType w:val="hybridMultilevel"/>
    <w:tmpl w:val="669AAAD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71423BDD"/>
    <w:multiLevelType w:val="hybridMultilevel"/>
    <w:tmpl w:val="F82A0E94"/>
    <w:lvl w:ilvl="0" w:tplc="041D0001">
      <w:start w:val="1"/>
      <w:numFmt w:val="bullet"/>
      <w:lvlText w:val=""/>
      <w:lvlJc w:val="left"/>
      <w:pPr>
        <w:ind w:left="781" w:hanging="360"/>
      </w:pPr>
      <w:rPr>
        <w:rFonts w:ascii="Symbol" w:hAnsi="Symbol" w:hint="default"/>
      </w:rPr>
    </w:lvl>
    <w:lvl w:ilvl="1" w:tplc="041D0003" w:tentative="1">
      <w:start w:val="1"/>
      <w:numFmt w:val="bullet"/>
      <w:lvlText w:val="o"/>
      <w:lvlJc w:val="left"/>
      <w:pPr>
        <w:ind w:left="1501" w:hanging="360"/>
      </w:pPr>
      <w:rPr>
        <w:rFonts w:ascii="Courier New" w:hAnsi="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hint="default"/>
      </w:rPr>
    </w:lvl>
    <w:lvl w:ilvl="8" w:tplc="041D0005" w:tentative="1">
      <w:start w:val="1"/>
      <w:numFmt w:val="bullet"/>
      <w:lvlText w:val=""/>
      <w:lvlJc w:val="left"/>
      <w:pPr>
        <w:ind w:left="654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8CD"/>
    <w:rsid w:val="000D586E"/>
    <w:rsid w:val="000F2E72"/>
    <w:rsid w:val="001728E3"/>
    <w:rsid w:val="001A4085"/>
    <w:rsid w:val="001D68CD"/>
    <w:rsid w:val="00392BFB"/>
    <w:rsid w:val="005422FB"/>
    <w:rsid w:val="00584BA7"/>
    <w:rsid w:val="006C0B76"/>
    <w:rsid w:val="006F3B09"/>
    <w:rsid w:val="006F7629"/>
    <w:rsid w:val="007A7439"/>
    <w:rsid w:val="007E3934"/>
    <w:rsid w:val="007F7D2E"/>
    <w:rsid w:val="00931F70"/>
    <w:rsid w:val="00933C7A"/>
    <w:rsid w:val="00AE6709"/>
    <w:rsid w:val="00AF3104"/>
    <w:rsid w:val="00B57774"/>
    <w:rsid w:val="00C07138"/>
    <w:rsid w:val="00C4571E"/>
    <w:rsid w:val="00EA0FA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7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C7A"/>
    <w:pPr>
      <w:ind w:left="720"/>
      <w:contextualSpacing/>
    </w:pPr>
  </w:style>
  <w:style w:type="paragraph" w:styleId="BalloonText">
    <w:name w:val="Balloon Text"/>
    <w:basedOn w:val="Normal"/>
    <w:link w:val="BalloonTextChar"/>
    <w:uiPriority w:val="99"/>
    <w:rsid w:val="006C0B76"/>
    <w:rPr>
      <w:rFonts w:ascii="Tahoma" w:hAnsi="Tahoma" w:cs="Tahoma"/>
      <w:sz w:val="16"/>
      <w:szCs w:val="16"/>
    </w:rPr>
  </w:style>
  <w:style w:type="character" w:customStyle="1" w:styleId="BalloonTextChar">
    <w:name w:val="Balloon Text Char"/>
    <w:basedOn w:val="DefaultParagraphFont"/>
    <w:link w:val="BalloonText"/>
    <w:uiPriority w:val="99"/>
    <w:locked/>
    <w:rsid w:val="006C0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886955">
      <w:marLeft w:val="0"/>
      <w:marRight w:val="0"/>
      <w:marTop w:val="0"/>
      <w:marBottom w:val="0"/>
      <w:divBdr>
        <w:top w:val="none" w:sz="0" w:space="0" w:color="auto"/>
        <w:left w:val="none" w:sz="0" w:space="0" w:color="auto"/>
        <w:bottom w:val="none" w:sz="0" w:space="0" w:color="auto"/>
        <w:right w:val="none" w:sz="0" w:space="0" w:color="auto"/>
      </w:divBdr>
      <w:divsChild>
        <w:div w:id="852886949">
          <w:marLeft w:val="0"/>
          <w:marRight w:val="0"/>
          <w:marTop w:val="0"/>
          <w:marBottom w:val="0"/>
          <w:divBdr>
            <w:top w:val="none" w:sz="0" w:space="0" w:color="auto"/>
            <w:left w:val="none" w:sz="0" w:space="0" w:color="auto"/>
            <w:bottom w:val="none" w:sz="0" w:space="0" w:color="auto"/>
            <w:right w:val="none" w:sz="0" w:space="0" w:color="auto"/>
          </w:divBdr>
          <w:divsChild>
            <w:div w:id="852886970">
              <w:marLeft w:val="0"/>
              <w:marRight w:val="0"/>
              <w:marTop w:val="0"/>
              <w:marBottom w:val="0"/>
              <w:divBdr>
                <w:top w:val="none" w:sz="0" w:space="0" w:color="auto"/>
                <w:left w:val="none" w:sz="0" w:space="0" w:color="auto"/>
                <w:bottom w:val="none" w:sz="0" w:space="0" w:color="auto"/>
                <w:right w:val="none" w:sz="0" w:space="0" w:color="auto"/>
              </w:divBdr>
              <w:divsChild>
                <w:div w:id="852886959">
                  <w:marLeft w:val="0"/>
                  <w:marRight w:val="0"/>
                  <w:marTop w:val="0"/>
                  <w:marBottom w:val="0"/>
                  <w:divBdr>
                    <w:top w:val="none" w:sz="0" w:space="0" w:color="auto"/>
                    <w:left w:val="none" w:sz="0" w:space="0" w:color="auto"/>
                    <w:bottom w:val="none" w:sz="0" w:space="0" w:color="auto"/>
                    <w:right w:val="none" w:sz="0" w:space="0" w:color="auto"/>
                  </w:divBdr>
                  <w:divsChild>
                    <w:div w:id="852886971">
                      <w:marLeft w:val="0"/>
                      <w:marRight w:val="0"/>
                      <w:marTop w:val="0"/>
                      <w:marBottom w:val="0"/>
                      <w:divBdr>
                        <w:top w:val="none" w:sz="0" w:space="0" w:color="auto"/>
                        <w:left w:val="none" w:sz="0" w:space="0" w:color="auto"/>
                        <w:bottom w:val="none" w:sz="0" w:space="0" w:color="auto"/>
                        <w:right w:val="none" w:sz="0" w:space="0" w:color="auto"/>
                      </w:divBdr>
                      <w:divsChild>
                        <w:div w:id="852886956">
                          <w:marLeft w:val="0"/>
                          <w:marRight w:val="0"/>
                          <w:marTop w:val="0"/>
                          <w:marBottom w:val="0"/>
                          <w:divBdr>
                            <w:top w:val="none" w:sz="0" w:space="0" w:color="auto"/>
                            <w:left w:val="none" w:sz="0" w:space="0" w:color="auto"/>
                            <w:bottom w:val="none" w:sz="0" w:space="0" w:color="auto"/>
                            <w:right w:val="none" w:sz="0" w:space="0" w:color="auto"/>
                          </w:divBdr>
                          <w:divsChild>
                            <w:div w:id="852886951">
                              <w:marLeft w:val="0"/>
                              <w:marRight w:val="0"/>
                              <w:marTop w:val="0"/>
                              <w:marBottom w:val="0"/>
                              <w:divBdr>
                                <w:top w:val="none" w:sz="0" w:space="0" w:color="auto"/>
                                <w:left w:val="none" w:sz="0" w:space="0" w:color="auto"/>
                                <w:bottom w:val="none" w:sz="0" w:space="0" w:color="auto"/>
                                <w:right w:val="none" w:sz="0" w:space="0" w:color="auto"/>
                              </w:divBdr>
                              <w:divsChild>
                                <w:div w:id="852886967">
                                  <w:marLeft w:val="0"/>
                                  <w:marRight w:val="0"/>
                                  <w:marTop w:val="0"/>
                                  <w:marBottom w:val="0"/>
                                  <w:divBdr>
                                    <w:top w:val="none" w:sz="0" w:space="0" w:color="auto"/>
                                    <w:left w:val="none" w:sz="0" w:space="0" w:color="auto"/>
                                    <w:bottom w:val="none" w:sz="0" w:space="0" w:color="auto"/>
                                    <w:right w:val="none" w:sz="0" w:space="0" w:color="auto"/>
                                  </w:divBdr>
                                  <w:divsChild>
                                    <w:div w:id="852886966">
                                      <w:marLeft w:val="0"/>
                                      <w:marRight w:val="0"/>
                                      <w:marTop w:val="0"/>
                                      <w:marBottom w:val="0"/>
                                      <w:divBdr>
                                        <w:top w:val="none" w:sz="0" w:space="0" w:color="auto"/>
                                        <w:left w:val="none" w:sz="0" w:space="0" w:color="auto"/>
                                        <w:bottom w:val="none" w:sz="0" w:space="0" w:color="auto"/>
                                        <w:right w:val="none" w:sz="0" w:space="0" w:color="auto"/>
                                      </w:divBdr>
                                      <w:divsChild>
                                        <w:div w:id="852886969">
                                          <w:marLeft w:val="0"/>
                                          <w:marRight w:val="0"/>
                                          <w:marTop w:val="0"/>
                                          <w:marBottom w:val="0"/>
                                          <w:divBdr>
                                            <w:top w:val="none" w:sz="0" w:space="0" w:color="auto"/>
                                            <w:left w:val="none" w:sz="0" w:space="0" w:color="auto"/>
                                            <w:bottom w:val="none" w:sz="0" w:space="0" w:color="auto"/>
                                            <w:right w:val="none" w:sz="0" w:space="0" w:color="auto"/>
                                          </w:divBdr>
                                          <w:divsChild>
                                            <w:div w:id="852886962">
                                              <w:marLeft w:val="0"/>
                                              <w:marRight w:val="0"/>
                                              <w:marTop w:val="0"/>
                                              <w:marBottom w:val="0"/>
                                              <w:divBdr>
                                                <w:top w:val="none" w:sz="0" w:space="0" w:color="auto"/>
                                                <w:left w:val="none" w:sz="0" w:space="0" w:color="auto"/>
                                                <w:bottom w:val="none" w:sz="0" w:space="0" w:color="auto"/>
                                                <w:right w:val="none" w:sz="0" w:space="0" w:color="auto"/>
                                              </w:divBdr>
                                              <w:divsChild>
                                                <w:div w:id="852886965">
                                                  <w:marLeft w:val="0"/>
                                                  <w:marRight w:val="0"/>
                                                  <w:marTop w:val="0"/>
                                                  <w:marBottom w:val="0"/>
                                                  <w:divBdr>
                                                    <w:top w:val="none" w:sz="0" w:space="0" w:color="auto"/>
                                                    <w:left w:val="none" w:sz="0" w:space="0" w:color="auto"/>
                                                    <w:bottom w:val="none" w:sz="0" w:space="0" w:color="auto"/>
                                                    <w:right w:val="none" w:sz="0" w:space="0" w:color="auto"/>
                                                  </w:divBdr>
                                                  <w:divsChild>
                                                    <w:div w:id="852886960">
                                                      <w:marLeft w:val="0"/>
                                                      <w:marRight w:val="0"/>
                                                      <w:marTop w:val="0"/>
                                                      <w:marBottom w:val="0"/>
                                                      <w:divBdr>
                                                        <w:top w:val="none" w:sz="0" w:space="0" w:color="auto"/>
                                                        <w:left w:val="none" w:sz="0" w:space="0" w:color="auto"/>
                                                        <w:bottom w:val="none" w:sz="0" w:space="0" w:color="auto"/>
                                                        <w:right w:val="none" w:sz="0" w:space="0" w:color="auto"/>
                                                      </w:divBdr>
                                                      <w:divsChild>
                                                        <w:div w:id="852886957">
                                                          <w:marLeft w:val="0"/>
                                                          <w:marRight w:val="0"/>
                                                          <w:marTop w:val="0"/>
                                                          <w:marBottom w:val="0"/>
                                                          <w:divBdr>
                                                            <w:top w:val="none" w:sz="0" w:space="0" w:color="auto"/>
                                                            <w:left w:val="none" w:sz="0" w:space="0" w:color="auto"/>
                                                            <w:bottom w:val="none" w:sz="0" w:space="0" w:color="auto"/>
                                                            <w:right w:val="none" w:sz="0" w:space="0" w:color="auto"/>
                                                          </w:divBdr>
                                                          <w:divsChild>
                                                            <w:div w:id="852886954">
                                                              <w:marLeft w:val="0"/>
                                                              <w:marRight w:val="0"/>
                                                              <w:marTop w:val="0"/>
                                                              <w:marBottom w:val="0"/>
                                                              <w:divBdr>
                                                                <w:top w:val="none" w:sz="0" w:space="0" w:color="auto"/>
                                                                <w:left w:val="none" w:sz="0" w:space="0" w:color="auto"/>
                                                                <w:bottom w:val="none" w:sz="0" w:space="0" w:color="auto"/>
                                                                <w:right w:val="none" w:sz="0" w:space="0" w:color="auto"/>
                                                              </w:divBdr>
                                                              <w:divsChild>
                                                                <w:div w:id="852886964">
                                                                  <w:marLeft w:val="0"/>
                                                                  <w:marRight w:val="0"/>
                                                                  <w:marTop w:val="0"/>
                                                                  <w:marBottom w:val="0"/>
                                                                  <w:divBdr>
                                                                    <w:top w:val="none" w:sz="0" w:space="0" w:color="auto"/>
                                                                    <w:left w:val="none" w:sz="0" w:space="0" w:color="auto"/>
                                                                    <w:bottom w:val="none" w:sz="0" w:space="0" w:color="auto"/>
                                                                    <w:right w:val="none" w:sz="0" w:space="0" w:color="auto"/>
                                                                  </w:divBdr>
                                                                  <w:divsChild>
                                                                    <w:div w:id="852886958">
                                                                      <w:marLeft w:val="0"/>
                                                                      <w:marRight w:val="0"/>
                                                                      <w:marTop w:val="0"/>
                                                                      <w:marBottom w:val="0"/>
                                                                      <w:divBdr>
                                                                        <w:top w:val="none" w:sz="0" w:space="0" w:color="auto"/>
                                                                        <w:left w:val="none" w:sz="0" w:space="0" w:color="auto"/>
                                                                        <w:bottom w:val="none" w:sz="0" w:space="0" w:color="auto"/>
                                                                        <w:right w:val="none" w:sz="0" w:space="0" w:color="auto"/>
                                                                      </w:divBdr>
                                                                      <w:divsChild>
                                                                        <w:div w:id="852886950">
                                                                          <w:marLeft w:val="0"/>
                                                                          <w:marRight w:val="0"/>
                                                                          <w:marTop w:val="0"/>
                                                                          <w:marBottom w:val="0"/>
                                                                          <w:divBdr>
                                                                            <w:top w:val="none" w:sz="0" w:space="0" w:color="auto"/>
                                                                            <w:left w:val="none" w:sz="0" w:space="0" w:color="auto"/>
                                                                            <w:bottom w:val="none" w:sz="0" w:space="0" w:color="auto"/>
                                                                            <w:right w:val="none" w:sz="0" w:space="0" w:color="auto"/>
                                                                          </w:divBdr>
                                                                          <w:divsChild>
                                                                            <w:div w:id="852886953">
                                                                              <w:marLeft w:val="0"/>
                                                                              <w:marRight w:val="0"/>
                                                                              <w:marTop w:val="0"/>
                                                                              <w:marBottom w:val="0"/>
                                                                              <w:divBdr>
                                                                                <w:top w:val="none" w:sz="0" w:space="0" w:color="auto"/>
                                                                                <w:left w:val="none" w:sz="0" w:space="0" w:color="auto"/>
                                                                                <w:bottom w:val="none" w:sz="0" w:space="0" w:color="auto"/>
                                                                                <w:right w:val="none" w:sz="0" w:space="0" w:color="auto"/>
                                                                              </w:divBdr>
                                                                              <w:divsChild>
                                                                                <w:div w:id="852886968">
                                                                                  <w:marLeft w:val="0"/>
                                                                                  <w:marRight w:val="0"/>
                                                                                  <w:marTop w:val="0"/>
                                                                                  <w:marBottom w:val="0"/>
                                                                                  <w:divBdr>
                                                                                    <w:top w:val="none" w:sz="0" w:space="0" w:color="auto"/>
                                                                                    <w:left w:val="none" w:sz="0" w:space="0" w:color="auto"/>
                                                                                    <w:bottom w:val="none" w:sz="0" w:space="0" w:color="auto"/>
                                                                                    <w:right w:val="none" w:sz="0" w:space="0" w:color="auto"/>
                                                                                  </w:divBdr>
                                                                                  <w:divsChild>
                                                                                    <w:div w:id="852886961">
                                                                                      <w:marLeft w:val="0"/>
                                                                                      <w:marRight w:val="0"/>
                                                                                      <w:marTop w:val="0"/>
                                                                                      <w:marBottom w:val="0"/>
                                                                                      <w:divBdr>
                                                                                        <w:top w:val="single" w:sz="6" w:space="0" w:color="A7B3BD"/>
                                                                                        <w:left w:val="none" w:sz="0" w:space="0" w:color="auto"/>
                                                                                        <w:bottom w:val="none" w:sz="0" w:space="0" w:color="auto"/>
                                                                                        <w:right w:val="none" w:sz="0" w:space="0" w:color="auto"/>
                                                                                      </w:divBdr>
                                                                                      <w:divsChild>
                                                                                        <w:div w:id="852886952">
                                                                                          <w:marLeft w:val="0"/>
                                                                                          <w:marRight w:val="0"/>
                                                                                          <w:marTop w:val="0"/>
                                                                                          <w:marBottom w:val="0"/>
                                                                                          <w:divBdr>
                                                                                            <w:top w:val="none" w:sz="0" w:space="0" w:color="auto"/>
                                                                                            <w:left w:val="none" w:sz="0" w:space="0" w:color="auto"/>
                                                                                            <w:bottom w:val="none" w:sz="0" w:space="0" w:color="auto"/>
                                                                                            <w:right w:val="none" w:sz="0" w:space="0" w:color="auto"/>
                                                                                          </w:divBdr>
                                                                                        </w:div>
                                                                                        <w:div w:id="85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819</Words>
  <Characters>4343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Remissvar bebyggelse Rubinvägen i Solberga</dc:title>
  <dc:subject/>
  <dc:creator>Gunilla</dc:creator>
  <cp:keywords/>
  <dc:description/>
  <cp:lastModifiedBy>24ts</cp:lastModifiedBy>
  <cp:revision>2</cp:revision>
  <cp:lastPrinted>2012-07-03T17:14:00Z</cp:lastPrinted>
  <dcterms:created xsi:type="dcterms:W3CDTF">2012-07-03T17:14:00Z</dcterms:created>
  <dcterms:modified xsi:type="dcterms:W3CDTF">2012-07-03T17:14:00Z</dcterms:modified>
</cp:coreProperties>
</file>